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4E" w:rsidRPr="00713DA8" w:rsidRDefault="00811D4E" w:rsidP="002E5FED">
      <w:pPr>
        <w:pStyle w:val="1"/>
        <w:spacing w:before="0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13DA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ДОГОВОР</w:t>
      </w:r>
    </w:p>
    <w:p w:rsidR="00811D4E" w:rsidRPr="00713DA8" w:rsidRDefault="00811D4E" w:rsidP="002E5FED">
      <w:pPr>
        <w:pStyle w:val="1"/>
        <w:spacing w:before="0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13DA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поставки нефтепродуктов</w:t>
      </w:r>
      <w:r w:rsidR="00B01D3E">
        <w:rPr>
          <w:rFonts w:ascii="Times New Roman" w:hAnsi="Times New Roman" w:cs="Times New Roman"/>
          <w:bCs/>
          <w:color w:val="auto"/>
          <w:sz w:val="28"/>
          <w:szCs w:val="28"/>
        </w:rPr>
        <w:t>№ _______</w:t>
      </w:r>
    </w:p>
    <w:p w:rsidR="00830E04" w:rsidRDefault="002E382D" w:rsidP="00830E04">
      <w:pPr>
        <w:tabs>
          <w:tab w:val="left" w:pos="7088"/>
          <w:tab w:val="left" w:pos="7655"/>
        </w:tabs>
        <w:suppressAutoHyphens/>
        <w:spacing w:after="0" w:line="36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8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8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8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8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811D4E" w:rsidRPr="002E382D" w:rsidRDefault="00830E04" w:rsidP="00691ED5">
      <w:pPr>
        <w:tabs>
          <w:tab w:val="left" w:pos="7088"/>
          <w:tab w:val="left" w:pos="7655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</w:t>
      </w:r>
      <w:r w:rsidR="00811D4E" w:rsidRPr="002E382D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Москва</w:t>
      </w:r>
      <w:r w:rsidR="00B0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_______</w:t>
      </w:r>
      <w:r w:rsidR="00CF67D9">
        <w:rPr>
          <w:rFonts w:ascii="Times New Roman" w:eastAsia="Times New Roman" w:hAnsi="Times New Roman" w:cs="Times New Roman"/>
          <w:sz w:val="24"/>
          <w:szCs w:val="24"/>
          <w:lang w:eastAsia="ar-SA"/>
        </w:rPr>
        <w:t>2016</w:t>
      </w:r>
      <w:r w:rsidR="00811D4E" w:rsidRPr="002E38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2E382D" w:rsidRPr="002E382D" w:rsidRDefault="002E382D" w:rsidP="00EE6561">
      <w:pPr>
        <w:tabs>
          <w:tab w:val="left" w:pos="7655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6561" w:rsidRPr="002E382D" w:rsidRDefault="00811D4E" w:rsidP="00E96203">
      <w:pPr>
        <w:tabs>
          <w:tab w:val="left" w:pos="7655"/>
        </w:tabs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82D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616A0D">
        <w:rPr>
          <w:rFonts w:ascii="Times New Roman" w:hAnsi="Times New Roman" w:cs="Times New Roman"/>
          <w:sz w:val="24"/>
          <w:szCs w:val="24"/>
        </w:rPr>
        <w:t>МОСНЕФТЕБИЗНЕС</w:t>
      </w:r>
      <w:r w:rsidRPr="002E382D">
        <w:rPr>
          <w:rFonts w:ascii="Times New Roman" w:hAnsi="Times New Roman" w:cs="Times New Roman"/>
          <w:sz w:val="24"/>
          <w:szCs w:val="24"/>
        </w:rPr>
        <w:t>»</w:t>
      </w:r>
      <w:r w:rsidRPr="002A13B5">
        <w:rPr>
          <w:rFonts w:ascii="Times New Roman" w:hAnsi="Times New Roman" w:cs="Times New Roman"/>
          <w:sz w:val="24"/>
          <w:szCs w:val="24"/>
        </w:rPr>
        <w:t>,</w:t>
      </w:r>
      <w:r w:rsidRPr="002E38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именуемое в дальнейшем ПОСТАВЩИК, в лице Генерального директора </w:t>
      </w:r>
      <w:r w:rsidR="00B01D3E">
        <w:rPr>
          <w:rFonts w:ascii="Times New Roman" w:hAnsi="Times New Roman" w:cs="Times New Roman"/>
          <w:sz w:val="24"/>
          <w:szCs w:val="24"/>
        </w:rPr>
        <w:t>Наводчикова Валерия Владимировича</w:t>
      </w:r>
      <w:r w:rsidRPr="002E382D">
        <w:rPr>
          <w:rFonts w:ascii="Times New Roman" w:eastAsia="Times New Roman" w:hAnsi="Times New Roman" w:cs="Times New Roman"/>
          <w:sz w:val="24"/>
          <w:szCs w:val="24"/>
          <w:lang w:eastAsia="ar-SA"/>
        </w:rPr>
        <w:t>, действующего на основании Устава, и</w:t>
      </w:r>
      <w:r w:rsidR="00371F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71FE2">
        <w:t>о</w:t>
      </w:r>
      <w:r w:rsidR="00103D51">
        <w:t xml:space="preserve">бщество с ограниченной ответственностью </w:t>
      </w:r>
      <w:r w:rsidR="00103D51" w:rsidRPr="00A5378F">
        <w:rPr>
          <w:sz w:val="24"/>
          <w:szCs w:val="24"/>
        </w:rPr>
        <w:t>«</w:t>
      </w:r>
      <w:r w:rsidR="00B01D3E">
        <w:rPr>
          <w:sz w:val="28"/>
          <w:szCs w:val="28"/>
        </w:rPr>
        <w:t>_____</w:t>
      </w:r>
      <w:r w:rsidR="00103D51" w:rsidRPr="00A5378F">
        <w:rPr>
          <w:sz w:val="24"/>
          <w:szCs w:val="24"/>
        </w:rPr>
        <w:t>»</w:t>
      </w:r>
      <w:r w:rsidRPr="002E3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именуемое</w:t>
      </w:r>
      <w:r w:rsidRPr="002E38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дальнейшем ПОКУПАТЕЛЬ, в ли</w:t>
      </w:r>
      <w:r w:rsidR="00103D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 Генерального директора </w:t>
      </w:r>
      <w:r w:rsidR="00B01D3E">
        <w:rPr>
          <w:sz w:val="24"/>
          <w:szCs w:val="24"/>
        </w:rPr>
        <w:t>____</w:t>
      </w:r>
      <w:r w:rsidRPr="002E382D">
        <w:rPr>
          <w:rFonts w:ascii="Times New Roman" w:eastAsia="Times New Roman" w:hAnsi="Times New Roman" w:cs="Times New Roman"/>
          <w:sz w:val="24"/>
          <w:szCs w:val="24"/>
          <w:lang w:eastAsia="ar-SA"/>
        </w:rPr>
        <w:t>, действующего на основании Устава, именуемые в дальнейшем вместе СТОРОНЫ, заключили настоящий договор, далее ДОГОВОР, о нижеследующем:</w:t>
      </w:r>
    </w:p>
    <w:p w:rsidR="002E5FED" w:rsidRPr="00C90032" w:rsidRDefault="00811D4E" w:rsidP="00C90032">
      <w:pPr>
        <w:pStyle w:val="2"/>
      </w:pPr>
      <w:r w:rsidRPr="00C90032">
        <w:t>ПРЕДМЕТ ДОГОВОРА</w:t>
      </w:r>
    </w:p>
    <w:p w:rsidR="00EE6561" w:rsidRPr="00B468B2" w:rsidRDefault="00811D4E" w:rsidP="00E96203">
      <w:pPr>
        <w:numPr>
          <w:ilvl w:val="1"/>
          <w:numId w:val="1"/>
        </w:numPr>
        <w:tabs>
          <w:tab w:val="left" w:pos="7655"/>
        </w:tabs>
        <w:suppressAutoHyphens/>
        <w:spacing w:after="0" w:line="312" w:lineRule="auto"/>
        <w:ind w:left="0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82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ПОСТАВЩИК обязуется передать ПОКУПАТЕЛЮ в собственность нефтепродукты, далее именуемые ТОВАР, а ПОКУПАТЕЛЬ обязуется принять ТОВАР и оплатить ПОСТАВЩИКУ стоимость ТОВАРА в соответствии с условиями ДОГОВОРА.</w:t>
      </w:r>
    </w:p>
    <w:p w:rsidR="00C90032" w:rsidRPr="00C90032" w:rsidRDefault="00811D4E" w:rsidP="00C90032">
      <w:pPr>
        <w:pStyle w:val="2"/>
      </w:pPr>
      <w:r w:rsidRPr="00C90032">
        <w:t>ПОРЯДОК ПОСТАВКИ ТОВАРОВ</w:t>
      </w:r>
    </w:p>
    <w:p w:rsidR="005E39EB" w:rsidRPr="005E39EB" w:rsidRDefault="005E39EB" w:rsidP="005E39EB">
      <w:pPr>
        <w:pStyle w:val="ab"/>
        <w:numPr>
          <w:ilvl w:val="0"/>
          <w:numId w:val="1"/>
        </w:numPr>
        <w:tabs>
          <w:tab w:val="left" w:pos="7655"/>
        </w:tabs>
        <w:suppressAutoHyphens/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p w:rsidR="00811D4E" w:rsidRPr="002E382D" w:rsidRDefault="00811D4E" w:rsidP="00E96203">
      <w:pPr>
        <w:numPr>
          <w:ilvl w:val="1"/>
          <w:numId w:val="1"/>
        </w:numPr>
        <w:tabs>
          <w:tab w:val="clear" w:pos="792"/>
          <w:tab w:val="num" w:pos="0"/>
          <w:tab w:val="left" w:pos="7655"/>
        </w:tabs>
        <w:suppressAutoHyphens/>
        <w:spacing w:after="0" w:line="312" w:lineRule="auto"/>
        <w:ind w:left="0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82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ПОКУПАТЕЛЬ направляет ПОСТАВЩИКУ по электронной почте или факсу заявку в свободной форме с указанием вида ТОВАРА, требуемого количества и адреса доставки.</w:t>
      </w:r>
    </w:p>
    <w:p w:rsidR="00811D4E" w:rsidRPr="002E382D" w:rsidRDefault="00811D4E" w:rsidP="00E96203">
      <w:pPr>
        <w:numPr>
          <w:ilvl w:val="1"/>
          <w:numId w:val="1"/>
        </w:numPr>
        <w:tabs>
          <w:tab w:val="left" w:pos="7655"/>
        </w:tabs>
        <w:suppressAutoHyphens/>
        <w:spacing w:after="0" w:line="312" w:lineRule="auto"/>
        <w:ind w:left="0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82D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основании заявки ПОСТАВЩИК выписывает счёт на запрашиваемое количество ТОВАРА с указанием стоимости ТОВАРА с учётом всех налогов и доставки по адресу, указанному в заявке.</w:t>
      </w:r>
    </w:p>
    <w:p w:rsidR="00EE6561" w:rsidRPr="00C90032" w:rsidRDefault="00811D4E" w:rsidP="00E96203">
      <w:pPr>
        <w:numPr>
          <w:ilvl w:val="1"/>
          <w:numId w:val="1"/>
        </w:numPr>
        <w:tabs>
          <w:tab w:val="left" w:pos="7655"/>
        </w:tabs>
        <w:suppressAutoHyphens/>
        <w:spacing w:after="0" w:line="312" w:lineRule="auto"/>
        <w:ind w:left="0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82D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количество, поставленного ПОСТАВЩИКОМ ТОВАРА, принимается фактическое количество, указанное в Транспортных накладных или Универсальных передаточных документах, оформленных при передаче ТОВАРА.</w:t>
      </w:r>
    </w:p>
    <w:p w:rsidR="002E5FED" w:rsidRPr="002E5FED" w:rsidRDefault="00811D4E" w:rsidP="00C90032">
      <w:pPr>
        <w:pStyle w:val="2"/>
      </w:pPr>
      <w:r w:rsidRPr="002E5FED">
        <w:t>ЦЕНА ТОВАРА И ПОРЯДОК РАСЧЕТОВ</w:t>
      </w:r>
    </w:p>
    <w:p w:rsidR="005E39EB" w:rsidRPr="005E39EB" w:rsidRDefault="005E39EB" w:rsidP="005E39EB">
      <w:pPr>
        <w:pStyle w:val="ab"/>
        <w:numPr>
          <w:ilvl w:val="0"/>
          <w:numId w:val="1"/>
        </w:numPr>
        <w:tabs>
          <w:tab w:val="left" w:pos="7655"/>
        </w:tabs>
        <w:suppressAutoHyphens/>
        <w:spacing w:before="100" w:beforeAutospacing="1" w:after="100" w:afterAutospacing="1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p w:rsidR="00B468B2" w:rsidRPr="001D5971" w:rsidRDefault="00811D4E" w:rsidP="00E96203">
      <w:pPr>
        <w:numPr>
          <w:ilvl w:val="1"/>
          <w:numId w:val="1"/>
        </w:numPr>
        <w:tabs>
          <w:tab w:val="clear" w:pos="792"/>
          <w:tab w:val="num" w:pos="0"/>
          <w:tab w:val="left" w:pos="7655"/>
        </w:tabs>
        <w:suppressAutoHyphens/>
        <w:spacing w:before="100" w:beforeAutospacing="1" w:after="100" w:afterAutospacing="1" w:line="312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82D">
        <w:rPr>
          <w:rFonts w:ascii="Times New Roman" w:eastAsia="Times New Roman" w:hAnsi="Times New Roman" w:cs="Times New Roman"/>
          <w:sz w:val="24"/>
          <w:szCs w:val="24"/>
          <w:lang w:eastAsia="ar-SA"/>
        </w:rPr>
        <w:t>ТОВАР поставляется по цене, выставляемой в счёте ПОСТАВЩИКА, которая включает в себя все налоги и все транспортные расходы. Оплата счета ПОКУПАТЕЛЕМ означает его согласие с предлагаемой ценой.</w:t>
      </w:r>
    </w:p>
    <w:p w:rsidR="00811D4E" w:rsidRPr="002E382D" w:rsidRDefault="00811D4E" w:rsidP="00E96203">
      <w:pPr>
        <w:numPr>
          <w:ilvl w:val="1"/>
          <w:numId w:val="1"/>
        </w:numPr>
        <w:tabs>
          <w:tab w:val="left" w:pos="7655"/>
        </w:tabs>
        <w:suppressAutoHyphens/>
        <w:spacing w:before="100" w:beforeAutospacing="1" w:after="100" w:afterAutospacing="1" w:line="312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82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ПОКУПАТЕЛЬ производит расчеты с ПОСТАВЩИКОМ путём перечисления денежных средств на расчетный счет ПОСТАВЩИКА.</w:t>
      </w:r>
    </w:p>
    <w:p w:rsidR="00811D4E" w:rsidRPr="002E382D" w:rsidRDefault="00811D4E" w:rsidP="00E96203">
      <w:pPr>
        <w:numPr>
          <w:ilvl w:val="1"/>
          <w:numId w:val="1"/>
        </w:numPr>
        <w:tabs>
          <w:tab w:val="left" w:pos="7655"/>
        </w:tabs>
        <w:suppressAutoHyphens/>
        <w:spacing w:before="100" w:beforeAutospacing="1" w:after="100" w:afterAutospacing="1" w:line="312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82D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Датой платежа считается дата зачисления денежных средств на расчетный счет ПОСТАВЩИКА.</w:t>
      </w:r>
    </w:p>
    <w:p w:rsidR="00B468B2" w:rsidRPr="00B468B2" w:rsidRDefault="00811D4E" w:rsidP="00E96203">
      <w:pPr>
        <w:numPr>
          <w:ilvl w:val="1"/>
          <w:numId w:val="1"/>
        </w:numPr>
        <w:tabs>
          <w:tab w:val="left" w:pos="7655"/>
        </w:tabs>
        <w:suppressAutoHyphens/>
        <w:spacing w:after="0" w:line="312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8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Если количество фактически поставленного ТОВАРА отличается от указанного в счёте в большую сторону, то на разницу ПОКУПАТЕЛЮ выставляется дополнительный счёт; если </w:t>
      </w:r>
    </w:p>
    <w:p w:rsidR="00E96203" w:rsidRPr="00B468B2" w:rsidRDefault="00811D4E" w:rsidP="00E96203">
      <w:pPr>
        <w:tabs>
          <w:tab w:val="left" w:pos="7655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68B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 меньшую – разница засчитывается в счёт оплаты следующей поставки ТОВАРА или подлежит возврату на счёт ПОКУПАТЕЛЯ.</w:t>
      </w:r>
    </w:p>
    <w:p w:rsidR="00EE6561" w:rsidRPr="00C90032" w:rsidRDefault="00811D4E" w:rsidP="00E96203">
      <w:pPr>
        <w:numPr>
          <w:ilvl w:val="1"/>
          <w:numId w:val="1"/>
        </w:numPr>
        <w:tabs>
          <w:tab w:val="left" w:pos="7655"/>
        </w:tabs>
        <w:suppressAutoHyphens/>
        <w:spacing w:after="0" w:line="312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82D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требованию любой из СТОРОН в течение десяти дней составляется и подписывается сторонами акт сверки взаимных расчетов.</w:t>
      </w:r>
    </w:p>
    <w:p w:rsidR="00795F9E" w:rsidRPr="00795F9E" w:rsidRDefault="00811D4E" w:rsidP="00795F9E">
      <w:pPr>
        <w:pStyle w:val="2"/>
      </w:pPr>
      <w:r w:rsidRPr="00795F9E">
        <w:t>ПРИЕМКА ТОВАРА</w:t>
      </w:r>
    </w:p>
    <w:p w:rsidR="00795F9E" w:rsidRPr="00795F9E" w:rsidRDefault="00795F9E" w:rsidP="00795F9E">
      <w:pPr>
        <w:pStyle w:val="ab"/>
        <w:numPr>
          <w:ilvl w:val="0"/>
          <w:numId w:val="6"/>
        </w:numPr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p w:rsidR="00795F9E" w:rsidRPr="00795F9E" w:rsidRDefault="00795F9E" w:rsidP="00795F9E">
      <w:pPr>
        <w:pStyle w:val="ab"/>
        <w:numPr>
          <w:ilvl w:val="0"/>
          <w:numId w:val="6"/>
        </w:numPr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p w:rsidR="00795F9E" w:rsidRPr="00795F9E" w:rsidRDefault="00795F9E" w:rsidP="00795F9E">
      <w:pPr>
        <w:pStyle w:val="ab"/>
        <w:numPr>
          <w:ilvl w:val="0"/>
          <w:numId w:val="6"/>
        </w:numPr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p w:rsidR="00795F9E" w:rsidRPr="00795F9E" w:rsidRDefault="00795F9E" w:rsidP="00795F9E">
      <w:pPr>
        <w:pStyle w:val="ab"/>
        <w:numPr>
          <w:ilvl w:val="0"/>
          <w:numId w:val="6"/>
        </w:numPr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p w:rsidR="00795F9E" w:rsidRPr="00795F9E" w:rsidRDefault="00795F9E" w:rsidP="00E96203">
      <w:pPr>
        <w:pStyle w:val="ab"/>
        <w:numPr>
          <w:ilvl w:val="1"/>
          <w:numId w:val="6"/>
        </w:numPr>
        <w:spacing w:line="312" w:lineRule="auto"/>
        <w:ind w:left="0" w:hanging="43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5F9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Приемка ТОВАРА по количеству и качеству производится в соответствии с законодательством РФ и настоящим ДОГОВОРОМ.</w:t>
      </w:r>
    </w:p>
    <w:p w:rsidR="00DC0302" w:rsidRPr="00795F9E" w:rsidRDefault="00811D4E" w:rsidP="00E96203">
      <w:pPr>
        <w:numPr>
          <w:ilvl w:val="1"/>
          <w:numId w:val="6"/>
        </w:numPr>
        <w:tabs>
          <w:tab w:val="left" w:pos="7655"/>
        </w:tabs>
        <w:suppressAutoHyphens/>
        <w:spacing w:after="0" w:line="312" w:lineRule="auto"/>
        <w:ind w:left="0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82D">
        <w:rPr>
          <w:rFonts w:ascii="Times New Roman" w:eastAsia="Times New Roman" w:hAnsi="Times New Roman" w:cs="Times New Roman"/>
          <w:sz w:val="24"/>
          <w:szCs w:val="24"/>
          <w:lang w:eastAsia="ar-SA"/>
        </w:rPr>
        <w:t>ТОВАР считается поставленным ПОСТАВЩИКОМ и принятым ПОКУПАТЕЛЕМ в отношении:</w:t>
      </w:r>
    </w:p>
    <w:p w:rsidR="00811D4E" w:rsidRPr="002E382D" w:rsidRDefault="00811D4E" w:rsidP="00E96203">
      <w:pPr>
        <w:pStyle w:val="ab"/>
        <w:numPr>
          <w:ilvl w:val="2"/>
          <w:numId w:val="7"/>
        </w:numPr>
        <w:tabs>
          <w:tab w:val="left" w:pos="7655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82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количества</w:t>
      </w:r>
      <w:r w:rsidR="00795F9E" w:rsidRPr="002E38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Pr="002E382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объемом, указанным в Транспортных накладных или Универсальных передаточных документах;</w:t>
      </w:r>
    </w:p>
    <w:p w:rsidR="00811D4E" w:rsidRPr="002E382D" w:rsidRDefault="00811D4E" w:rsidP="00E96203">
      <w:pPr>
        <w:pStyle w:val="ab"/>
        <w:numPr>
          <w:ilvl w:val="2"/>
          <w:numId w:val="7"/>
        </w:numPr>
        <w:tabs>
          <w:tab w:val="left" w:pos="7655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82D">
        <w:rPr>
          <w:rFonts w:ascii="Times New Roman" w:eastAsia="Times New Roman" w:hAnsi="Times New Roman" w:cs="Times New Roman"/>
          <w:sz w:val="24"/>
          <w:szCs w:val="24"/>
          <w:lang w:eastAsia="ar-SA"/>
        </w:rPr>
        <w:t>качества – в соответствии с паспортом качества.</w:t>
      </w:r>
    </w:p>
    <w:p w:rsidR="00811D4E" w:rsidRPr="002E382D" w:rsidRDefault="00811D4E" w:rsidP="00E96203">
      <w:pPr>
        <w:numPr>
          <w:ilvl w:val="1"/>
          <w:numId w:val="6"/>
        </w:numPr>
        <w:tabs>
          <w:tab w:val="left" w:pos="7655"/>
        </w:tabs>
        <w:suppressAutoHyphens/>
        <w:spacing w:after="0" w:line="312" w:lineRule="auto"/>
        <w:ind w:left="0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82D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 поставки ТОВАРА подтверждается Транспортными накладными или Универсальными передаточными документами, подписанными представителями и заверенными печатями СТОРОН.</w:t>
      </w:r>
    </w:p>
    <w:p w:rsidR="00EE6561" w:rsidRPr="00B468B2" w:rsidRDefault="00811D4E" w:rsidP="00E96203">
      <w:pPr>
        <w:numPr>
          <w:ilvl w:val="1"/>
          <w:numId w:val="6"/>
        </w:numPr>
        <w:tabs>
          <w:tab w:val="left" w:pos="7655"/>
        </w:tabs>
        <w:suppressAutoHyphens/>
        <w:spacing w:after="0" w:line="312" w:lineRule="auto"/>
        <w:ind w:left="0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82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Приемка ТОВАРА по количеству и качеству производится перед сливом нефтепродуктов на складе ПОКУПАТЕЛЯ</w:t>
      </w:r>
      <w:r w:rsidR="00B468B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E6561" w:rsidRPr="00795F9E" w:rsidRDefault="00811D4E" w:rsidP="00795F9E">
      <w:pPr>
        <w:pStyle w:val="2"/>
      </w:pPr>
      <w:r w:rsidRPr="002E382D">
        <w:t>ПЕРЕХОД СОБСТВЕННОСТИ И РИСКА</w:t>
      </w:r>
    </w:p>
    <w:p w:rsidR="00795F9E" w:rsidRPr="00795F9E" w:rsidRDefault="00795F9E" w:rsidP="00795F9E">
      <w:pPr>
        <w:pStyle w:val="ab"/>
        <w:numPr>
          <w:ilvl w:val="0"/>
          <w:numId w:val="1"/>
        </w:numPr>
        <w:tabs>
          <w:tab w:val="left" w:pos="7655"/>
        </w:tabs>
        <w:suppressAutoHyphens/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p w:rsidR="00795F9E" w:rsidRPr="00795F9E" w:rsidRDefault="00795F9E" w:rsidP="00795F9E">
      <w:pPr>
        <w:pStyle w:val="ab"/>
        <w:numPr>
          <w:ilvl w:val="0"/>
          <w:numId w:val="1"/>
        </w:numPr>
        <w:tabs>
          <w:tab w:val="left" w:pos="7655"/>
        </w:tabs>
        <w:suppressAutoHyphens/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p w:rsidR="00811D4E" w:rsidRPr="002E382D" w:rsidRDefault="00811D4E" w:rsidP="00E96203">
      <w:pPr>
        <w:numPr>
          <w:ilvl w:val="1"/>
          <w:numId w:val="1"/>
        </w:numPr>
        <w:tabs>
          <w:tab w:val="clear" w:pos="792"/>
          <w:tab w:val="num" w:pos="0"/>
          <w:tab w:val="left" w:pos="7655"/>
        </w:tabs>
        <w:suppressAutoHyphens/>
        <w:spacing w:after="0" w:line="312" w:lineRule="auto"/>
        <w:ind w:left="0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82D">
        <w:rPr>
          <w:rFonts w:ascii="Times New Roman" w:eastAsia="Times New Roman" w:hAnsi="Times New Roman" w:cs="Times New Roman"/>
          <w:sz w:val="24"/>
          <w:szCs w:val="24"/>
          <w:lang w:eastAsia="ar-SA"/>
        </w:rPr>
        <w:t>Моментом перехода прав собственности на ТОВАР считается подписание ПОКУПАТЕЛЕМ Транспортных накладных или Универсальных передаточных документов.</w:t>
      </w:r>
    </w:p>
    <w:p w:rsidR="00811D4E" w:rsidRDefault="00811D4E" w:rsidP="00E96203">
      <w:pPr>
        <w:numPr>
          <w:ilvl w:val="1"/>
          <w:numId w:val="1"/>
        </w:numPr>
        <w:tabs>
          <w:tab w:val="left" w:pos="7655"/>
        </w:tabs>
        <w:suppressAutoHyphens/>
        <w:spacing w:after="0" w:line="312" w:lineRule="auto"/>
        <w:ind w:left="0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82D">
        <w:rPr>
          <w:rFonts w:ascii="Times New Roman" w:eastAsia="Times New Roman" w:hAnsi="Times New Roman" w:cs="Times New Roman"/>
          <w:sz w:val="24"/>
          <w:szCs w:val="24"/>
          <w:lang w:eastAsia="ar-SA"/>
        </w:rPr>
        <w:t>Риск за случайную гибель или хищение ТОВАРА несет СТОРОНА, в собственности которой находится ТОВАР в данный момент.</w:t>
      </w:r>
    </w:p>
    <w:p w:rsidR="00EE6561" w:rsidRPr="00830E04" w:rsidRDefault="00EE6561" w:rsidP="00EE6561">
      <w:pPr>
        <w:tabs>
          <w:tab w:val="left" w:pos="765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6561" w:rsidRPr="00795F9E" w:rsidRDefault="00811D4E" w:rsidP="00795F9E">
      <w:pPr>
        <w:pStyle w:val="2"/>
      </w:pPr>
      <w:r w:rsidRPr="002E382D">
        <w:t>ОТВЕТСТВЕННОСТЬ СТОРОН И ПОРЯДОК РАЗРЕШЕНИЯ СПОРОВ</w:t>
      </w:r>
    </w:p>
    <w:p w:rsidR="005E39EB" w:rsidRPr="005E39EB" w:rsidRDefault="005E39EB" w:rsidP="005E39EB">
      <w:pPr>
        <w:pStyle w:val="ab"/>
        <w:numPr>
          <w:ilvl w:val="0"/>
          <w:numId w:val="1"/>
        </w:numPr>
        <w:tabs>
          <w:tab w:val="left" w:pos="7655"/>
        </w:tabs>
        <w:suppressAutoHyphens/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p w:rsidR="00811D4E" w:rsidRPr="002E382D" w:rsidRDefault="00811D4E" w:rsidP="00E96203">
      <w:pPr>
        <w:numPr>
          <w:ilvl w:val="1"/>
          <w:numId w:val="1"/>
        </w:numPr>
        <w:tabs>
          <w:tab w:val="clear" w:pos="792"/>
          <w:tab w:val="num" w:pos="0"/>
          <w:tab w:val="left" w:pos="7655"/>
        </w:tabs>
        <w:suppressAutoHyphens/>
        <w:spacing w:after="0" w:line="312" w:lineRule="auto"/>
        <w:ind w:left="0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82D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СТОРОНЫ несут имущественную ответственность по настоящему ДОГОВОРУ в соответствие с действующим законодательством РФ.</w:t>
      </w:r>
    </w:p>
    <w:p w:rsidR="00811D4E" w:rsidRPr="002E382D" w:rsidRDefault="00811D4E" w:rsidP="00E96203">
      <w:pPr>
        <w:numPr>
          <w:ilvl w:val="1"/>
          <w:numId w:val="1"/>
        </w:numPr>
        <w:tabs>
          <w:tab w:val="left" w:pos="7655"/>
        </w:tabs>
        <w:suppressAutoHyphens/>
        <w:spacing w:after="0" w:line="312" w:lineRule="auto"/>
        <w:ind w:left="0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82D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СТОРОНЫ будут стремиться к разрешению возникающих споров путем переговоров. Неурегулированные СТОРОНАМИ разногласия по исполнению настоящего ДОГОВОРА и в связи с ним обязательств подлежат передаче на рассмотрение арбитражного суда г. Москвы.</w:t>
      </w:r>
    </w:p>
    <w:p w:rsidR="00811D4E" w:rsidRPr="002E382D" w:rsidRDefault="00811D4E" w:rsidP="00E96203">
      <w:pPr>
        <w:numPr>
          <w:ilvl w:val="1"/>
          <w:numId w:val="1"/>
        </w:numPr>
        <w:tabs>
          <w:tab w:val="left" w:pos="7655"/>
        </w:tabs>
        <w:suppressAutoHyphens/>
        <w:spacing w:after="0" w:line="312" w:lineRule="auto"/>
        <w:ind w:left="0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82D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СТОРОНЫ соблюдают претензионный порядок. Претензии рассматриваются СТОРОНАМИ в срок, который не может превышать пяти дней со дня их получения.</w:t>
      </w:r>
    </w:p>
    <w:p w:rsidR="00E96203" w:rsidRPr="00691ED5" w:rsidRDefault="00811D4E" w:rsidP="00691ED5">
      <w:pPr>
        <w:numPr>
          <w:ilvl w:val="1"/>
          <w:numId w:val="1"/>
        </w:numPr>
        <w:tabs>
          <w:tab w:val="left" w:pos="7655"/>
        </w:tabs>
        <w:suppressAutoHyphens/>
        <w:spacing w:after="0" w:line="312" w:lineRule="auto"/>
        <w:ind w:left="0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8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Претензии по количеству ТОВАРА не подлежат удовлетворению, если при выгрузке ТОВАРА в пункте назначения, имеющие место расхождения между фактически выгружаемыми количествами ТОВАРА и количествами, указанными в Транспортных </w:t>
      </w:r>
      <w:r w:rsidRPr="002E382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накладных и Универсальных передаточных документах, не превышают, согласно ГОСТ Р 8.595-2004, норм естественной убыли в размере 0,50%. В этом случае за фактически поставленные количества ТОВАРА принимаются данные, указанные в сопроводительных документах: Транспортных накладных или Универсальных передаточных документах.</w:t>
      </w:r>
    </w:p>
    <w:p w:rsidR="00B468B2" w:rsidRPr="00B468B2" w:rsidRDefault="00811D4E" w:rsidP="00E96203">
      <w:pPr>
        <w:numPr>
          <w:ilvl w:val="1"/>
          <w:numId w:val="1"/>
        </w:numPr>
        <w:tabs>
          <w:tab w:val="left" w:pos="7655"/>
        </w:tabs>
        <w:suppressAutoHyphens/>
        <w:spacing w:after="0" w:line="312" w:lineRule="auto"/>
        <w:ind w:left="0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82D">
        <w:rPr>
          <w:rFonts w:ascii="Times New Roman" w:eastAsia="Times New Roman" w:hAnsi="Times New Roman" w:cs="Times New Roman"/>
          <w:sz w:val="24"/>
          <w:szCs w:val="24"/>
          <w:lang w:eastAsia="ar-SA"/>
        </w:rPr>
        <w:t>Взаимоотношения СТОРОН в части, непредусмотренной настоящим ДОГОВОРОМ, регламентируются действующим законодательством РФ.</w:t>
      </w:r>
    </w:p>
    <w:p w:rsidR="00EE6561" w:rsidRPr="00795F9E" w:rsidRDefault="00811D4E" w:rsidP="00795F9E">
      <w:pPr>
        <w:pStyle w:val="2"/>
      </w:pPr>
      <w:r w:rsidRPr="00C90032">
        <w:t>ФОРС-МАЖОРНЫЕ ОБСТОЯТЕЛЬСТВА</w:t>
      </w:r>
    </w:p>
    <w:p w:rsidR="00795F9E" w:rsidRPr="00795F9E" w:rsidRDefault="00795F9E" w:rsidP="00795F9E">
      <w:pPr>
        <w:pStyle w:val="ab"/>
        <w:numPr>
          <w:ilvl w:val="0"/>
          <w:numId w:val="1"/>
        </w:numPr>
        <w:tabs>
          <w:tab w:val="left" w:pos="7655"/>
        </w:tabs>
        <w:suppressAutoHyphens/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p w:rsidR="00811D4E" w:rsidRPr="00B468B2" w:rsidRDefault="00811D4E" w:rsidP="00E96203">
      <w:pPr>
        <w:numPr>
          <w:ilvl w:val="1"/>
          <w:numId w:val="1"/>
        </w:numPr>
        <w:tabs>
          <w:tab w:val="clear" w:pos="792"/>
          <w:tab w:val="num" w:pos="0"/>
          <w:tab w:val="left" w:pos="7655"/>
        </w:tabs>
        <w:suppressAutoHyphens/>
        <w:spacing w:after="0" w:line="312" w:lineRule="auto"/>
        <w:ind w:left="0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8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 одна из СТОРОН не несет ответственность за полное или частичное невыполнение своих обязательств по ДОГОВОРУ, если это невыполнение является следствием </w:t>
      </w:r>
      <w:r w:rsidRPr="00B468B2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наступления форс-мажорных обстоятельств как-то: наводнение, пожар, землетрясение, война, военные операции, государственный переворот при условии, что такие обстоятельства прямо влияют на исполнение настоящего ДОГОВОРА.</w:t>
      </w:r>
    </w:p>
    <w:p w:rsidR="00EE6561" w:rsidRPr="00C90032" w:rsidRDefault="00811D4E" w:rsidP="00E96203">
      <w:pPr>
        <w:numPr>
          <w:ilvl w:val="1"/>
          <w:numId w:val="1"/>
        </w:numPr>
        <w:tabs>
          <w:tab w:val="left" w:pos="7655"/>
        </w:tabs>
        <w:suppressAutoHyphens/>
        <w:spacing w:after="0" w:line="312" w:lineRule="auto"/>
        <w:ind w:left="0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82D">
        <w:rPr>
          <w:rFonts w:ascii="Times New Roman" w:eastAsia="Times New Roman" w:hAnsi="Times New Roman" w:cs="Times New Roman"/>
          <w:sz w:val="24"/>
          <w:szCs w:val="24"/>
          <w:lang w:eastAsia="ar-SA"/>
        </w:rPr>
        <w:t>Свидетельство, выданное соответствующей торговой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 w:rsidR="00EE6561" w:rsidRPr="00795F9E" w:rsidRDefault="00811D4E" w:rsidP="00795F9E">
      <w:pPr>
        <w:pStyle w:val="2"/>
      </w:pPr>
      <w:r w:rsidRPr="005E39EB">
        <w:t>СРОК ДЕЙСТВИЯ ДОГОВОРА</w:t>
      </w:r>
    </w:p>
    <w:p w:rsidR="00795F9E" w:rsidRPr="00795F9E" w:rsidRDefault="00795F9E" w:rsidP="00795F9E">
      <w:pPr>
        <w:pStyle w:val="ab"/>
        <w:numPr>
          <w:ilvl w:val="0"/>
          <w:numId w:val="1"/>
        </w:numPr>
        <w:tabs>
          <w:tab w:val="left" w:pos="851"/>
          <w:tab w:val="left" w:pos="7655"/>
        </w:tabs>
        <w:suppressAutoHyphens/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p w:rsidR="00EE6561" w:rsidRPr="00C90032" w:rsidRDefault="00811D4E" w:rsidP="00E96203">
      <w:pPr>
        <w:numPr>
          <w:ilvl w:val="1"/>
          <w:numId w:val="1"/>
        </w:numPr>
        <w:tabs>
          <w:tab w:val="clear" w:pos="792"/>
          <w:tab w:val="num" w:pos="0"/>
          <w:tab w:val="left" w:pos="851"/>
          <w:tab w:val="left" w:pos="7655"/>
        </w:tabs>
        <w:suppressAutoHyphens/>
        <w:spacing w:after="0" w:line="312" w:lineRule="auto"/>
        <w:ind w:left="0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82D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Настоящий ДОГОВОР и Приложения к нему вступают в силу с момента их подписани</w:t>
      </w:r>
      <w:r w:rsidR="00CF67D9">
        <w:rPr>
          <w:rFonts w:ascii="Times New Roman" w:eastAsia="Times New Roman" w:hAnsi="Times New Roman" w:cs="Times New Roman"/>
          <w:sz w:val="24"/>
          <w:szCs w:val="24"/>
          <w:lang w:eastAsia="ar-SA"/>
        </w:rPr>
        <w:t>я и действуют до 31 декабря 2016</w:t>
      </w:r>
      <w:r w:rsidRPr="002E38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или до полного исполнения СТОРОНАМИ своих обязательств. В случае если ни одна из СТОРОН не отправит другой уведомление за 30 (тридцать) дней до окончания срока действия ДОГОВОРА о своем намерении прекратить отношения по поставке нефтепродуктов, регулируемые настоящим ДОГОВОРОМ, действие настоящего ДОГОВОРА автоматически продлевается на следующий календарный год на прежних условиях.</w:t>
      </w:r>
    </w:p>
    <w:p w:rsidR="00EE6561" w:rsidRPr="00795F9E" w:rsidRDefault="00811D4E" w:rsidP="00795F9E">
      <w:pPr>
        <w:pStyle w:val="2"/>
      </w:pPr>
      <w:r w:rsidRPr="005E39EB">
        <w:t>ПРОЧИЕ УСЛОВИЯ</w:t>
      </w:r>
    </w:p>
    <w:p w:rsidR="00795F9E" w:rsidRPr="00795F9E" w:rsidRDefault="00795F9E" w:rsidP="00795F9E">
      <w:pPr>
        <w:pStyle w:val="ab"/>
        <w:numPr>
          <w:ilvl w:val="0"/>
          <w:numId w:val="1"/>
        </w:numPr>
        <w:tabs>
          <w:tab w:val="left" w:pos="7655"/>
        </w:tabs>
        <w:suppressAutoHyphens/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p w:rsidR="00811D4E" w:rsidRPr="002E382D" w:rsidRDefault="00811D4E" w:rsidP="00A238C0">
      <w:pPr>
        <w:numPr>
          <w:ilvl w:val="1"/>
          <w:numId w:val="1"/>
        </w:numPr>
        <w:tabs>
          <w:tab w:val="clear" w:pos="792"/>
          <w:tab w:val="num" w:pos="0"/>
          <w:tab w:val="left" w:pos="7655"/>
        </w:tabs>
        <w:suppressAutoHyphens/>
        <w:spacing w:after="0" w:line="336" w:lineRule="auto"/>
        <w:ind w:left="0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82D">
        <w:rPr>
          <w:rFonts w:ascii="Times New Roman" w:eastAsia="Times New Roman" w:hAnsi="Times New Roman" w:cs="Times New Roman"/>
          <w:sz w:val="24"/>
          <w:szCs w:val="24"/>
          <w:lang w:eastAsia="ar-SA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A238C0" w:rsidRPr="00691ED5" w:rsidRDefault="00811D4E" w:rsidP="00691ED5">
      <w:pPr>
        <w:numPr>
          <w:ilvl w:val="1"/>
          <w:numId w:val="1"/>
        </w:numPr>
        <w:tabs>
          <w:tab w:val="left" w:pos="7655"/>
        </w:tabs>
        <w:suppressAutoHyphens/>
        <w:spacing w:after="0" w:line="336" w:lineRule="auto"/>
        <w:ind w:left="0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82D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оперативного обмена документами СТОРОНЫ договорились о возможности использования в качестве официальных документов, переданные посредством электронной или факсимильной связи, с последующим обменом СТОРОНАМИ оригиналами этих документов.</w:t>
      </w:r>
    </w:p>
    <w:p w:rsidR="00392CA4" w:rsidRPr="00A238C0" w:rsidRDefault="00811D4E" w:rsidP="00A238C0">
      <w:pPr>
        <w:numPr>
          <w:ilvl w:val="1"/>
          <w:numId w:val="1"/>
        </w:numPr>
        <w:tabs>
          <w:tab w:val="left" w:pos="851"/>
          <w:tab w:val="left" w:pos="7655"/>
        </w:tabs>
        <w:suppressAutoHyphens/>
        <w:spacing w:after="0" w:line="336" w:lineRule="auto"/>
        <w:ind w:left="0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82D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Настоящий ДОГОВОР составлен в двух экземплярах, имеющих одинаковую юридическую силу. Все последующие изменения и дополнения к настоящему ДОГОВОРУ также</w:t>
      </w:r>
      <w:r w:rsidRPr="00A238C0">
        <w:rPr>
          <w:rFonts w:ascii="Times New Roman" w:eastAsia="Times New Roman" w:hAnsi="Times New Roman" w:cs="Times New Roman"/>
          <w:sz w:val="24"/>
          <w:szCs w:val="24"/>
          <w:lang w:eastAsia="ar-SA"/>
        </w:rPr>
        <w:t>оформляются в двух экземплярах, вступают в действие только после подписания их СТОРОНАМИ и яв</w:t>
      </w:r>
      <w:r w:rsidR="00392CA4" w:rsidRPr="00A238C0">
        <w:rPr>
          <w:rFonts w:ascii="Times New Roman" w:eastAsia="Times New Roman" w:hAnsi="Times New Roman" w:cs="Times New Roman"/>
          <w:sz w:val="24"/>
          <w:szCs w:val="24"/>
          <w:lang w:eastAsia="ar-SA"/>
        </w:rPr>
        <w:t>ляются его неотъемлемой частью.</w:t>
      </w:r>
    </w:p>
    <w:p w:rsidR="00EE6561" w:rsidRPr="00392CA4" w:rsidRDefault="00811D4E" w:rsidP="00392CA4">
      <w:pPr>
        <w:pStyle w:val="2"/>
      </w:pPr>
      <w:r w:rsidRPr="002E382D">
        <w:lastRenderedPageBreak/>
        <w:t>ЮРИДИЧЕСКИЕ АДРЕСА И БАНКОВСКИЕ РЕКВИЗИТЫ СТОРОН</w:t>
      </w:r>
    </w:p>
    <w:tbl>
      <w:tblPr>
        <w:tblStyle w:val="aa"/>
        <w:tblW w:w="0" w:type="auto"/>
        <w:tblInd w:w="708" w:type="dxa"/>
        <w:tblLook w:val="04A0"/>
      </w:tblPr>
      <w:tblGrid>
        <w:gridCol w:w="4513"/>
        <w:gridCol w:w="4349"/>
      </w:tblGrid>
      <w:tr w:rsidR="00A5378F" w:rsidRPr="002E382D" w:rsidTr="00D45CE5">
        <w:tc>
          <w:tcPr>
            <w:tcW w:w="4926" w:type="dxa"/>
          </w:tcPr>
          <w:p w:rsidR="00811D4E" w:rsidRPr="002E382D" w:rsidRDefault="00811D4E" w:rsidP="00EE6561">
            <w:pPr>
              <w:pStyle w:val="ab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2D">
              <w:rPr>
                <w:rFonts w:ascii="Times New Roman" w:hAnsi="Times New Roman" w:cs="Times New Roman"/>
                <w:sz w:val="24"/>
                <w:szCs w:val="24"/>
              </w:rPr>
              <w:t>ПОСТАВЩИК:</w:t>
            </w:r>
          </w:p>
        </w:tc>
        <w:tc>
          <w:tcPr>
            <w:tcW w:w="4927" w:type="dxa"/>
          </w:tcPr>
          <w:p w:rsidR="00811D4E" w:rsidRPr="002E382D" w:rsidRDefault="00811D4E" w:rsidP="00EE6561">
            <w:pPr>
              <w:pStyle w:val="ab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2D"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</w:p>
        </w:tc>
      </w:tr>
      <w:tr w:rsidR="00A5378F" w:rsidRPr="00C156E6" w:rsidTr="00D45CE5">
        <w:trPr>
          <w:trHeight w:val="4816"/>
        </w:trPr>
        <w:tc>
          <w:tcPr>
            <w:tcW w:w="4926" w:type="dxa"/>
          </w:tcPr>
          <w:p w:rsidR="002A13B5" w:rsidRPr="002A13B5" w:rsidRDefault="00B01D3E" w:rsidP="002A1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</w:t>
            </w:r>
            <w:r w:rsidR="003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МОСНЕФТЕБИЗНЕС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ИНН 5031122054 / КПП 503101001</w:t>
            </w:r>
          </w:p>
          <w:p w:rsidR="002A13B5" w:rsidRPr="002A13B5" w:rsidRDefault="002A13B5" w:rsidP="002A1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3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Юридически</w:t>
            </w:r>
            <w:r w:rsidR="00B01D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 адрес: 142400,Московская область, Ногинский район, г.Но</w:t>
            </w:r>
            <w:r w:rsidR="00C156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гинск,</w:t>
            </w:r>
            <w:r w:rsidR="00B01D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ул. Индустриальная , д.41 «В», офис 412</w:t>
            </w:r>
            <w:r w:rsidRPr="002A13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Фактический и почтовый адреса:</w:t>
            </w:r>
            <w:r w:rsidR="00C156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142400,Московская область, Ногинский район, г.Ногинск, ул. Индустриальная , д.41 «В», офис 412</w:t>
            </w:r>
            <w:r w:rsidR="00C156E6" w:rsidRPr="002A13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bookmarkStart w:id="0" w:name="ПокупательАдресФакт"/>
            <w:bookmarkStart w:id="1" w:name="ПокупательБРРС"/>
            <w:bookmarkEnd w:id="0"/>
            <w:bookmarkEnd w:id="1"/>
            <w:r w:rsidR="00C156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р/c 40702810802240000856</w:t>
            </w:r>
            <w:r w:rsidR="00C156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в АО «АЛЬФА-БАНК» ДО «Новокосинский» , г. Реутов, Носовихинское шоссе , д. 7</w:t>
            </w:r>
            <w:r w:rsidRPr="002A13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к/с 30101810200000000593</w:t>
            </w:r>
            <w:r w:rsidRPr="002A13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БИК 044525593</w:t>
            </w:r>
          </w:p>
          <w:p w:rsidR="002A13B5" w:rsidRPr="002A13B5" w:rsidRDefault="00C156E6" w:rsidP="002A1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ОКПО 03977818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ОГРН 1165031053142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ОКВЭД  46.71</w:t>
            </w:r>
          </w:p>
          <w:p w:rsidR="00811D4E" w:rsidRPr="00616A0D" w:rsidRDefault="00C156E6" w:rsidP="00C156E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Тел.: +7 (495) 203 80 80 </w:t>
            </w:r>
            <w:r w:rsidR="00811D4E" w:rsidRPr="002A13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Эл. Почта: </w:t>
            </w:r>
            <w:hyperlink r:id="rId8" w:history="1">
              <w:r w:rsidRPr="002D2A92">
                <w:rPr>
                  <w:rStyle w:val="a9"/>
                  <w:lang w:val="en-US"/>
                </w:rPr>
                <w:t>toplivo</w:t>
              </w:r>
              <w:r w:rsidRPr="00616A0D">
                <w:rPr>
                  <w:rStyle w:val="a9"/>
                </w:rPr>
                <w:t>177@</w:t>
              </w:r>
              <w:r w:rsidRPr="002D2A92">
                <w:rPr>
                  <w:rStyle w:val="a9"/>
                  <w:lang w:val="en-US"/>
                </w:rPr>
                <w:t>mail</w:t>
              </w:r>
              <w:r w:rsidRPr="00616A0D">
                <w:rPr>
                  <w:rStyle w:val="a9"/>
                </w:rPr>
                <w:t>.</w:t>
              </w:r>
              <w:r w:rsidRPr="002D2A92">
                <w:rPr>
                  <w:rStyle w:val="a9"/>
                  <w:lang w:val="en-US"/>
                </w:rPr>
                <w:t>ru</w:t>
              </w:r>
            </w:hyperlink>
          </w:p>
          <w:p w:rsidR="00C156E6" w:rsidRPr="00C156E6" w:rsidRDefault="00C156E6" w:rsidP="00C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Сайт компании: </w:t>
            </w:r>
            <w:r>
              <w:rPr>
                <w:lang w:val="en-US"/>
              </w:rPr>
              <w:t>http</w:t>
            </w:r>
            <w:r w:rsidRPr="00C156E6">
              <w:t>//</w:t>
            </w:r>
            <w:r>
              <w:rPr>
                <w:lang w:val="en-US"/>
              </w:rPr>
              <w:t>toplivo</w:t>
            </w:r>
            <w:r w:rsidRPr="00C156E6">
              <w:t>777.</w:t>
            </w:r>
            <w:r>
              <w:rPr>
                <w:lang w:val="en-US"/>
              </w:rPr>
              <w:t>ru</w:t>
            </w:r>
            <w:r w:rsidRPr="00C156E6">
              <w:t>/</w:t>
            </w:r>
          </w:p>
        </w:tc>
        <w:tc>
          <w:tcPr>
            <w:tcW w:w="4927" w:type="dxa"/>
          </w:tcPr>
          <w:p w:rsidR="00B01D3E" w:rsidRPr="00C156E6" w:rsidRDefault="00B01D3E" w:rsidP="00B01D3E">
            <w:pPr>
              <w:rPr>
                <w:sz w:val="24"/>
                <w:szCs w:val="24"/>
              </w:rPr>
            </w:pPr>
          </w:p>
          <w:p w:rsidR="00103D51" w:rsidRPr="00C156E6" w:rsidRDefault="00103D51" w:rsidP="00EE6561">
            <w:pPr>
              <w:rPr>
                <w:sz w:val="24"/>
                <w:szCs w:val="24"/>
              </w:rPr>
            </w:pPr>
          </w:p>
        </w:tc>
      </w:tr>
    </w:tbl>
    <w:p w:rsidR="00811D4E" w:rsidRPr="002E382D" w:rsidRDefault="00811D4E" w:rsidP="005E39EB">
      <w:pPr>
        <w:pStyle w:val="2"/>
      </w:pPr>
      <w:r w:rsidRPr="002E382D">
        <w:t>ПОДПИСИ СТОРОН</w:t>
      </w:r>
    </w:p>
    <w:p w:rsidR="003F2F48" w:rsidRPr="003F2F48" w:rsidRDefault="003F2F48" w:rsidP="003F2F48">
      <w:pPr>
        <w:spacing w:after="160" w:line="259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F2F48">
        <w:rPr>
          <w:rFonts w:ascii="Times New Roman" w:hAnsi="Times New Roman" w:cs="Times New Roman"/>
          <w:sz w:val="24"/>
          <w:szCs w:val="24"/>
        </w:rPr>
        <w:t xml:space="preserve">ПОСТАВЩИК: </w:t>
      </w:r>
      <w:r w:rsidRPr="003F2F48">
        <w:rPr>
          <w:rFonts w:ascii="Times New Roman" w:hAnsi="Times New Roman" w:cs="Times New Roman"/>
          <w:sz w:val="24"/>
          <w:szCs w:val="24"/>
        </w:rPr>
        <w:tab/>
      </w:r>
      <w:r w:rsidRPr="003F2F48">
        <w:rPr>
          <w:rFonts w:ascii="Times New Roman" w:hAnsi="Times New Roman" w:cs="Times New Roman"/>
          <w:sz w:val="24"/>
          <w:szCs w:val="24"/>
        </w:rPr>
        <w:tab/>
      </w:r>
      <w:r w:rsidRPr="003F2F48">
        <w:rPr>
          <w:rFonts w:ascii="Times New Roman" w:hAnsi="Times New Roman" w:cs="Times New Roman"/>
          <w:sz w:val="24"/>
          <w:szCs w:val="24"/>
        </w:rPr>
        <w:tab/>
      </w:r>
      <w:r w:rsidRPr="003F2F48">
        <w:rPr>
          <w:rFonts w:ascii="Times New Roman" w:hAnsi="Times New Roman" w:cs="Times New Roman"/>
          <w:sz w:val="24"/>
          <w:szCs w:val="24"/>
        </w:rPr>
        <w:tab/>
      </w:r>
      <w:r w:rsidRPr="003F2F48">
        <w:rPr>
          <w:rFonts w:ascii="Times New Roman" w:hAnsi="Times New Roman" w:cs="Times New Roman"/>
          <w:sz w:val="24"/>
          <w:szCs w:val="24"/>
        </w:rPr>
        <w:tab/>
      </w:r>
      <w:r w:rsidRPr="003F2F48">
        <w:rPr>
          <w:rFonts w:ascii="Times New Roman" w:hAnsi="Times New Roman" w:cs="Times New Roman"/>
          <w:sz w:val="24"/>
          <w:szCs w:val="24"/>
        </w:rPr>
        <w:tab/>
      </w:r>
      <w:r w:rsidRPr="003F2F48">
        <w:rPr>
          <w:rFonts w:ascii="Times New Roman" w:hAnsi="Times New Roman" w:cs="Times New Roman"/>
          <w:sz w:val="24"/>
          <w:szCs w:val="24"/>
        </w:rPr>
        <w:tab/>
        <w:t>ПОКУПАТЕЛЬ:</w:t>
      </w:r>
    </w:p>
    <w:p w:rsidR="003F2F48" w:rsidRPr="003F2F48" w:rsidRDefault="003F2F48" w:rsidP="003F2F48">
      <w:pPr>
        <w:spacing w:after="160" w:line="259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F2F48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Pr="003F2F48">
        <w:rPr>
          <w:rFonts w:ascii="Times New Roman" w:hAnsi="Times New Roman" w:cs="Times New Roman"/>
          <w:sz w:val="24"/>
          <w:szCs w:val="24"/>
        </w:rPr>
        <w:tab/>
      </w:r>
      <w:r w:rsidRPr="003F2F48">
        <w:rPr>
          <w:rFonts w:ascii="Times New Roman" w:hAnsi="Times New Roman" w:cs="Times New Roman"/>
          <w:sz w:val="24"/>
          <w:szCs w:val="24"/>
        </w:rPr>
        <w:tab/>
      </w:r>
      <w:r w:rsidRPr="003F2F48">
        <w:rPr>
          <w:rFonts w:ascii="Times New Roman" w:hAnsi="Times New Roman" w:cs="Times New Roman"/>
          <w:sz w:val="24"/>
          <w:szCs w:val="24"/>
        </w:rPr>
        <w:tab/>
      </w:r>
      <w:r w:rsidRPr="003F2F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Генеральный </w:t>
      </w:r>
      <w:r w:rsidRPr="003F2F48">
        <w:rPr>
          <w:rFonts w:ascii="Times New Roman" w:hAnsi="Times New Roman" w:cs="Times New Roman"/>
          <w:sz w:val="24"/>
          <w:szCs w:val="24"/>
        </w:rPr>
        <w:t>директор</w:t>
      </w:r>
      <w:r w:rsidRPr="003F2F48">
        <w:rPr>
          <w:rFonts w:ascii="Times New Roman" w:hAnsi="Times New Roman" w:cs="Times New Roman"/>
          <w:sz w:val="24"/>
          <w:szCs w:val="24"/>
        </w:rPr>
        <w:br/>
        <w:t>ООО «</w:t>
      </w:r>
      <w:r w:rsidR="001767BA">
        <w:rPr>
          <w:rFonts w:ascii="Times New Roman" w:hAnsi="Times New Roman" w:cs="Times New Roman"/>
          <w:sz w:val="24"/>
          <w:szCs w:val="24"/>
        </w:rPr>
        <w:t>МОСНЕФТЕБИЗНЕС</w:t>
      </w:r>
      <w:r w:rsidRPr="003F2F48">
        <w:rPr>
          <w:rFonts w:ascii="Times New Roman" w:hAnsi="Times New Roman" w:cs="Times New Roman"/>
          <w:sz w:val="24"/>
          <w:szCs w:val="24"/>
        </w:rPr>
        <w:t xml:space="preserve">» </w:t>
      </w:r>
      <w:r w:rsidRPr="003F2F48">
        <w:rPr>
          <w:rFonts w:ascii="Times New Roman" w:hAnsi="Times New Roman" w:cs="Times New Roman"/>
          <w:sz w:val="24"/>
          <w:szCs w:val="24"/>
        </w:rPr>
        <w:tab/>
      </w:r>
      <w:r w:rsidRPr="003F2F48">
        <w:rPr>
          <w:rFonts w:ascii="Times New Roman" w:hAnsi="Times New Roman" w:cs="Times New Roman"/>
          <w:sz w:val="24"/>
          <w:szCs w:val="24"/>
        </w:rPr>
        <w:tab/>
      </w:r>
      <w:r w:rsidRPr="003F2F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2F48" w:rsidRDefault="00C156E6" w:rsidP="003F2F48">
      <w:pPr>
        <w:spacing w:after="160" w:line="259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Наводчиков В.В.</w:t>
      </w:r>
      <w:bookmarkStart w:id="2" w:name="_GoBack"/>
      <w:bookmarkEnd w:id="2"/>
      <w:r w:rsidR="003F2F48" w:rsidRPr="003F2F48">
        <w:rPr>
          <w:rFonts w:ascii="Times New Roman" w:hAnsi="Times New Roman" w:cs="Times New Roman"/>
          <w:sz w:val="24"/>
          <w:szCs w:val="24"/>
        </w:rPr>
        <w:tab/>
      </w:r>
    </w:p>
    <w:p w:rsidR="003F2F48" w:rsidRPr="003F2F48" w:rsidRDefault="003F2F48" w:rsidP="003F2F48">
      <w:pPr>
        <w:spacing w:after="160" w:line="259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F2F48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263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F2F4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F2F48" w:rsidRPr="003F2F48" w:rsidRDefault="003F2F48" w:rsidP="003F2F48">
      <w:pPr>
        <w:spacing w:after="160" w:line="259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3F2F4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м.п.</w:t>
      </w:r>
      <w:r w:rsidRPr="003F2F4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Pr="003F2F4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Pr="003F2F4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Pr="003F2F4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Pr="003F2F4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Pr="003F2F4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Pr="003F2F4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Pr="003F2F4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  <w:t>м.п.</w:t>
      </w:r>
    </w:p>
    <w:p w:rsidR="00D246FF" w:rsidRPr="002E382D" w:rsidRDefault="00D246FF" w:rsidP="00EE656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246FF" w:rsidRPr="002E382D" w:rsidSect="00B72000">
      <w:headerReference w:type="default" r:id="rId9"/>
      <w:footerReference w:type="default" r:id="rId10"/>
      <w:pgSz w:w="11906" w:h="16838"/>
      <w:pgMar w:top="1134" w:right="851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85C" w:rsidRDefault="0008785C" w:rsidP="003669E7">
      <w:pPr>
        <w:spacing w:after="0"/>
      </w:pPr>
      <w:r>
        <w:separator/>
      </w:r>
    </w:p>
  </w:endnote>
  <w:endnote w:type="continuationSeparator" w:id="1">
    <w:p w:rsidR="0008785C" w:rsidRDefault="0008785C" w:rsidP="003669E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0553062"/>
      <w:docPartObj>
        <w:docPartGallery w:val="Page Numbers (Bottom of Page)"/>
        <w:docPartUnique/>
      </w:docPartObj>
    </w:sdtPr>
    <w:sdtContent>
      <w:p w:rsidR="00830E04" w:rsidRDefault="00AB1760">
        <w:pPr>
          <w:pStyle w:val="a7"/>
          <w:jc w:val="center"/>
        </w:pPr>
        <w:r>
          <w:fldChar w:fldCharType="begin"/>
        </w:r>
        <w:r w:rsidR="00830E04">
          <w:instrText>PAGE   \* MERGEFORMAT</w:instrText>
        </w:r>
        <w:r>
          <w:fldChar w:fldCharType="separate"/>
        </w:r>
        <w:r w:rsidR="00252637">
          <w:rPr>
            <w:noProof/>
          </w:rPr>
          <w:t>3</w:t>
        </w:r>
        <w:r>
          <w:fldChar w:fldCharType="end"/>
        </w:r>
      </w:p>
    </w:sdtContent>
  </w:sdt>
  <w:p w:rsidR="00830E04" w:rsidRDefault="00830E0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85C" w:rsidRDefault="0008785C" w:rsidP="003669E7">
      <w:pPr>
        <w:spacing w:after="0"/>
      </w:pPr>
      <w:r>
        <w:separator/>
      </w:r>
    </w:p>
  </w:footnote>
  <w:footnote w:type="continuationSeparator" w:id="1">
    <w:p w:rsidR="0008785C" w:rsidRDefault="0008785C" w:rsidP="003669E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9E7" w:rsidRDefault="003669E7" w:rsidP="00B7200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04847A8"/>
    <w:multiLevelType w:val="multilevel"/>
    <w:tmpl w:val="5B6E03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37A6B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4E36FD2"/>
    <w:multiLevelType w:val="hybridMultilevel"/>
    <w:tmpl w:val="26E0B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76082"/>
    <w:multiLevelType w:val="hybridMultilevel"/>
    <w:tmpl w:val="7F267224"/>
    <w:lvl w:ilvl="0" w:tplc="2DAED424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602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7B82134"/>
    <w:multiLevelType w:val="hybridMultilevel"/>
    <w:tmpl w:val="F1CA7DB8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E6C12"/>
    <w:rsid w:val="00023825"/>
    <w:rsid w:val="000553E9"/>
    <w:rsid w:val="000569E0"/>
    <w:rsid w:val="000843AD"/>
    <w:rsid w:val="0008785C"/>
    <w:rsid w:val="000B5DF1"/>
    <w:rsid w:val="000C6318"/>
    <w:rsid w:val="000D6BE0"/>
    <w:rsid w:val="000D6F42"/>
    <w:rsid w:val="0010341E"/>
    <w:rsid w:val="00103D51"/>
    <w:rsid w:val="0010763C"/>
    <w:rsid w:val="00117E2F"/>
    <w:rsid w:val="0013116A"/>
    <w:rsid w:val="001767BA"/>
    <w:rsid w:val="001C1AD1"/>
    <w:rsid w:val="001D5971"/>
    <w:rsid w:val="002206D5"/>
    <w:rsid w:val="00252637"/>
    <w:rsid w:val="002A13B5"/>
    <w:rsid w:val="002E382D"/>
    <w:rsid w:val="002E5FED"/>
    <w:rsid w:val="00307521"/>
    <w:rsid w:val="00313B2A"/>
    <w:rsid w:val="00340A37"/>
    <w:rsid w:val="00344B68"/>
    <w:rsid w:val="0034507B"/>
    <w:rsid w:val="003669E7"/>
    <w:rsid w:val="0036797B"/>
    <w:rsid w:val="00371FE2"/>
    <w:rsid w:val="00392CA4"/>
    <w:rsid w:val="003E5086"/>
    <w:rsid w:val="003F2F48"/>
    <w:rsid w:val="004102FD"/>
    <w:rsid w:val="00410953"/>
    <w:rsid w:val="00503F88"/>
    <w:rsid w:val="00582BA4"/>
    <w:rsid w:val="005A4E13"/>
    <w:rsid w:val="005E39EB"/>
    <w:rsid w:val="005F610C"/>
    <w:rsid w:val="00616A0D"/>
    <w:rsid w:val="00640242"/>
    <w:rsid w:val="006633E0"/>
    <w:rsid w:val="00676CE9"/>
    <w:rsid w:val="00691ED5"/>
    <w:rsid w:val="00713DA8"/>
    <w:rsid w:val="00751FC9"/>
    <w:rsid w:val="00795F9E"/>
    <w:rsid w:val="007B2378"/>
    <w:rsid w:val="007B7330"/>
    <w:rsid w:val="007E04CD"/>
    <w:rsid w:val="007E6C12"/>
    <w:rsid w:val="007F7A99"/>
    <w:rsid w:val="00811D4E"/>
    <w:rsid w:val="00830E04"/>
    <w:rsid w:val="008476E2"/>
    <w:rsid w:val="00862DB3"/>
    <w:rsid w:val="00894126"/>
    <w:rsid w:val="009145BB"/>
    <w:rsid w:val="00924325"/>
    <w:rsid w:val="00951714"/>
    <w:rsid w:val="009758B4"/>
    <w:rsid w:val="00A238C0"/>
    <w:rsid w:val="00A5378F"/>
    <w:rsid w:val="00AB1760"/>
    <w:rsid w:val="00AC2FA0"/>
    <w:rsid w:val="00B01D3E"/>
    <w:rsid w:val="00B24392"/>
    <w:rsid w:val="00B33C41"/>
    <w:rsid w:val="00B468B2"/>
    <w:rsid w:val="00B46D1B"/>
    <w:rsid w:val="00B72000"/>
    <w:rsid w:val="00B96528"/>
    <w:rsid w:val="00BE794B"/>
    <w:rsid w:val="00C13F51"/>
    <w:rsid w:val="00C156E6"/>
    <w:rsid w:val="00C3111E"/>
    <w:rsid w:val="00C90032"/>
    <w:rsid w:val="00CB671D"/>
    <w:rsid w:val="00CC3047"/>
    <w:rsid w:val="00CD27D7"/>
    <w:rsid w:val="00CF67D9"/>
    <w:rsid w:val="00D00FE3"/>
    <w:rsid w:val="00D246FF"/>
    <w:rsid w:val="00D34C4A"/>
    <w:rsid w:val="00D6086D"/>
    <w:rsid w:val="00D62F61"/>
    <w:rsid w:val="00DC0302"/>
    <w:rsid w:val="00DD3CDA"/>
    <w:rsid w:val="00DD7A61"/>
    <w:rsid w:val="00DF7E3E"/>
    <w:rsid w:val="00E337E8"/>
    <w:rsid w:val="00E96203"/>
    <w:rsid w:val="00EE6561"/>
    <w:rsid w:val="00F24F4E"/>
    <w:rsid w:val="00F83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7B"/>
  </w:style>
  <w:style w:type="paragraph" w:styleId="1">
    <w:name w:val="heading 1"/>
    <w:basedOn w:val="a"/>
    <w:next w:val="a"/>
    <w:link w:val="10"/>
    <w:uiPriority w:val="9"/>
    <w:qFormat/>
    <w:rsid w:val="00DD3C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90032"/>
    <w:pPr>
      <w:keepNext/>
      <w:keepLines/>
      <w:numPr>
        <w:numId w:val="4"/>
      </w:numPr>
      <w:spacing w:before="100" w:beforeAutospacing="1" w:after="100" w:afterAutospacing="1"/>
      <w:ind w:left="357" w:hanging="357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9E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9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3669E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rsid w:val="003669E7"/>
  </w:style>
  <w:style w:type="paragraph" w:styleId="a7">
    <w:name w:val="footer"/>
    <w:basedOn w:val="a"/>
    <w:link w:val="a8"/>
    <w:uiPriority w:val="99"/>
    <w:unhideWhenUsed/>
    <w:rsid w:val="003669E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3669E7"/>
  </w:style>
  <w:style w:type="character" w:customStyle="1" w:styleId="10">
    <w:name w:val="Заголовок 1 Знак"/>
    <w:basedOn w:val="a0"/>
    <w:link w:val="1"/>
    <w:uiPriority w:val="9"/>
    <w:rsid w:val="00DD3C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9003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GridTable2Accent6">
    <w:name w:val="Grid Table 2 Accent 6"/>
    <w:basedOn w:val="a1"/>
    <w:uiPriority w:val="47"/>
    <w:rsid w:val="00951714"/>
    <w:pPr>
      <w:spacing w:after="0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1LightAccent6">
    <w:name w:val="Grid Table 1 Light Accent 6"/>
    <w:basedOn w:val="a1"/>
    <w:uiPriority w:val="46"/>
    <w:rsid w:val="00676CE9"/>
    <w:pPr>
      <w:spacing w:after="0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9">
    <w:name w:val="Hyperlink"/>
    <w:basedOn w:val="a0"/>
    <w:uiPriority w:val="99"/>
    <w:unhideWhenUsed/>
    <w:rsid w:val="00811D4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11D4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11D4E"/>
    <w:pPr>
      <w:ind w:left="720"/>
      <w:contextualSpacing/>
    </w:pPr>
  </w:style>
  <w:style w:type="character" w:customStyle="1" w:styleId="wmi-callto">
    <w:name w:val="wmi-callto"/>
    <w:rsid w:val="002A13B5"/>
  </w:style>
  <w:style w:type="character" w:customStyle="1" w:styleId="apple-converted-space">
    <w:name w:val="apple-converted-space"/>
    <w:rsid w:val="002A1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3C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90032"/>
    <w:pPr>
      <w:keepNext/>
      <w:keepLines/>
      <w:numPr>
        <w:numId w:val="4"/>
      </w:numPr>
      <w:spacing w:before="100" w:beforeAutospacing="1" w:after="100" w:afterAutospacing="1"/>
      <w:ind w:left="357" w:hanging="357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9E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9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3669E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rsid w:val="003669E7"/>
  </w:style>
  <w:style w:type="paragraph" w:styleId="a7">
    <w:name w:val="footer"/>
    <w:basedOn w:val="a"/>
    <w:link w:val="a8"/>
    <w:uiPriority w:val="99"/>
    <w:unhideWhenUsed/>
    <w:rsid w:val="003669E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3669E7"/>
  </w:style>
  <w:style w:type="character" w:customStyle="1" w:styleId="10">
    <w:name w:val="Заголовок 1 Знак"/>
    <w:basedOn w:val="a0"/>
    <w:link w:val="1"/>
    <w:uiPriority w:val="9"/>
    <w:rsid w:val="00DD3C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9003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GridTable2Accent6">
    <w:name w:val="Grid Table 2 Accent 6"/>
    <w:basedOn w:val="a1"/>
    <w:uiPriority w:val="47"/>
    <w:rsid w:val="00951714"/>
    <w:pPr>
      <w:spacing w:after="0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1LightAccent6">
    <w:name w:val="Grid Table 1 Light Accent 6"/>
    <w:basedOn w:val="a1"/>
    <w:uiPriority w:val="46"/>
    <w:rsid w:val="00676CE9"/>
    <w:pPr>
      <w:spacing w:after="0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9">
    <w:name w:val="Hyperlink"/>
    <w:basedOn w:val="a0"/>
    <w:uiPriority w:val="99"/>
    <w:unhideWhenUsed/>
    <w:rsid w:val="00811D4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11D4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11D4E"/>
    <w:pPr>
      <w:ind w:left="720"/>
      <w:contextualSpacing/>
    </w:pPr>
  </w:style>
  <w:style w:type="character" w:customStyle="1" w:styleId="wmi-callto">
    <w:name w:val="wmi-callto"/>
    <w:rsid w:val="002A13B5"/>
  </w:style>
  <w:style w:type="character" w:customStyle="1" w:styleId="apple-converted-space">
    <w:name w:val="apple-converted-space"/>
    <w:rsid w:val="002A13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livo177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FDD7D-D7E8-4B93-964B-769B14CB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Шойбонов</dc:creator>
  <cp:lastModifiedBy>Home</cp:lastModifiedBy>
  <cp:revision>8</cp:revision>
  <cp:lastPrinted>2016-09-02T09:42:00Z</cp:lastPrinted>
  <dcterms:created xsi:type="dcterms:W3CDTF">2016-09-02T09:41:00Z</dcterms:created>
  <dcterms:modified xsi:type="dcterms:W3CDTF">2016-09-09T10:14:00Z</dcterms:modified>
</cp:coreProperties>
</file>